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1F440" w14:textId="77777777" w:rsidR="00B8376C" w:rsidRDefault="00B8376C" w:rsidP="00CA5EA1">
      <w:pPr>
        <w:pStyle w:val="Heading3"/>
        <w:ind w:left="720" w:right="-288"/>
        <w:jc w:val="left"/>
      </w:pPr>
      <w:r>
        <w:t>NOTICE TO TAXPAYERS OF PROPOSED ADDITIONAL APPROPRIATION</w:t>
      </w:r>
    </w:p>
    <w:p w14:paraId="065429A0" w14:textId="77777777" w:rsidR="00DA4350" w:rsidRDefault="00DA4350">
      <w:pPr>
        <w:pStyle w:val="BodyTextIndent"/>
        <w:ind w:left="0"/>
        <w:rPr>
          <w:sz w:val="24"/>
        </w:rPr>
      </w:pPr>
    </w:p>
    <w:p w14:paraId="65CD81AA" w14:textId="31EA735E" w:rsidR="00840CB3" w:rsidRDefault="00B8376C" w:rsidP="005C7ABB">
      <w:pPr>
        <w:pStyle w:val="BodyTextIndent"/>
        <w:ind w:left="0"/>
        <w:jc w:val="left"/>
        <w:rPr>
          <w:b/>
          <w:u w:val="single"/>
        </w:rPr>
      </w:pPr>
      <w:r>
        <w:rPr>
          <w:sz w:val="24"/>
        </w:rPr>
        <w:t xml:space="preserve">NOTICE IS HEREBY GIVEN </w:t>
      </w:r>
      <w:r w:rsidR="00B15178">
        <w:rPr>
          <w:sz w:val="24"/>
        </w:rPr>
        <w:t xml:space="preserve">TO </w:t>
      </w:r>
      <w:r>
        <w:rPr>
          <w:sz w:val="24"/>
        </w:rPr>
        <w:t xml:space="preserve">THE TAXPAYERS OF MORGAN COUNTY, INDIANA, THAT THE </w:t>
      </w:r>
      <w:r w:rsidR="00B15178">
        <w:rPr>
          <w:sz w:val="24"/>
        </w:rPr>
        <w:t xml:space="preserve">MORGAN </w:t>
      </w:r>
      <w:r>
        <w:rPr>
          <w:sz w:val="24"/>
        </w:rPr>
        <w:t xml:space="preserve">COUNTY COUNCIL AT THEIR REGULAR MEETING PLACE AT </w:t>
      </w:r>
      <w:r w:rsidR="007A792A">
        <w:rPr>
          <w:sz w:val="24"/>
        </w:rPr>
        <w:t>6</w:t>
      </w:r>
      <w:r w:rsidR="004F1856">
        <w:rPr>
          <w:sz w:val="24"/>
        </w:rPr>
        <w:t>:</w:t>
      </w:r>
      <w:r w:rsidR="00274C66">
        <w:rPr>
          <w:sz w:val="24"/>
        </w:rPr>
        <w:t>3</w:t>
      </w:r>
      <w:r w:rsidR="004F1856">
        <w:rPr>
          <w:sz w:val="24"/>
        </w:rPr>
        <w:t>0</w:t>
      </w:r>
      <w:r w:rsidR="005675B4">
        <w:rPr>
          <w:sz w:val="24"/>
        </w:rPr>
        <w:t xml:space="preserve"> </w:t>
      </w:r>
      <w:r w:rsidR="00837A34">
        <w:rPr>
          <w:sz w:val="24"/>
        </w:rPr>
        <w:t>P</w:t>
      </w:r>
      <w:r w:rsidR="00DF7E06">
        <w:rPr>
          <w:sz w:val="24"/>
        </w:rPr>
        <w:t>.M.</w:t>
      </w:r>
      <w:r w:rsidR="00987D4E">
        <w:rPr>
          <w:sz w:val="24"/>
        </w:rPr>
        <w:t xml:space="preserve"> </w:t>
      </w:r>
      <w:r w:rsidR="007A792A">
        <w:rPr>
          <w:sz w:val="24"/>
        </w:rPr>
        <w:t>WEDNESDAY MAY 4</w:t>
      </w:r>
      <w:r w:rsidR="00D75853">
        <w:rPr>
          <w:sz w:val="24"/>
        </w:rPr>
        <w:t xml:space="preserve">, </w:t>
      </w:r>
      <w:r w:rsidR="00544321">
        <w:rPr>
          <w:sz w:val="24"/>
        </w:rPr>
        <w:t>20</w:t>
      </w:r>
      <w:r w:rsidR="009C2A7F">
        <w:rPr>
          <w:sz w:val="24"/>
        </w:rPr>
        <w:t>2</w:t>
      </w:r>
      <w:r w:rsidR="00274C66">
        <w:rPr>
          <w:sz w:val="24"/>
        </w:rPr>
        <w:t>2</w:t>
      </w:r>
      <w:r w:rsidR="00544321">
        <w:rPr>
          <w:sz w:val="24"/>
        </w:rPr>
        <w:t>,</w:t>
      </w:r>
      <w:r>
        <w:rPr>
          <w:sz w:val="24"/>
        </w:rPr>
        <w:t xml:space="preserve"> WILL CONSIDER THE FOLLOWING ADDITIONAL APPROPRIATIONS IN EXCESS OF THE BUDGET FOR THE YEAR</w:t>
      </w:r>
      <w:r w:rsidRPr="0099564E">
        <w:rPr>
          <w:b/>
          <w:sz w:val="24"/>
        </w:rPr>
        <w:t xml:space="preserve"> </w:t>
      </w:r>
      <w:r w:rsidR="00610450" w:rsidRPr="00CB3A01">
        <w:rPr>
          <w:sz w:val="24"/>
        </w:rPr>
        <w:t>20</w:t>
      </w:r>
      <w:r w:rsidR="008A1AD4">
        <w:rPr>
          <w:sz w:val="24"/>
        </w:rPr>
        <w:t>2</w:t>
      </w:r>
      <w:r w:rsidR="00274C66">
        <w:rPr>
          <w:sz w:val="24"/>
        </w:rPr>
        <w:t>2</w:t>
      </w:r>
      <w:r w:rsidR="00610450" w:rsidRPr="00CB3A01">
        <w:rPr>
          <w:sz w:val="24"/>
        </w:rPr>
        <w:t>.</w:t>
      </w:r>
    </w:p>
    <w:p w14:paraId="65EA2E4F" w14:textId="77777777" w:rsidR="002B49AD" w:rsidRDefault="002B49AD" w:rsidP="002B49AD">
      <w:pPr>
        <w:pStyle w:val="BodyTextIndent"/>
        <w:ind w:left="0"/>
        <w:jc w:val="center"/>
        <w:rPr>
          <w:b/>
          <w:sz w:val="24"/>
          <w:u w:val="single"/>
        </w:rPr>
      </w:pPr>
    </w:p>
    <w:p w14:paraId="6F8D2712" w14:textId="7ECFBA07" w:rsidR="00654DF4" w:rsidRDefault="00654DF4" w:rsidP="00654DF4">
      <w:pPr>
        <w:pStyle w:val="BodyTextIndent"/>
        <w:ind w:left="0"/>
        <w:jc w:val="center"/>
        <w:rPr>
          <w:b/>
          <w:sz w:val="24"/>
        </w:rPr>
      </w:pPr>
      <w:bookmarkStart w:id="0" w:name="_Hlk69375440"/>
      <w:bookmarkStart w:id="1" w:name="_Hlk96005649"/>
      <w:bookmarkStart w:id="2" w:name="_Hlk56588209"/>
      <w:r>
        <w:rPr>
          <w:b/>
          <w:sz w:val="24"/>
        </w:rPr>
        <w:t>GENERAL FUND</w:t>
      </w:r>
      <w:r w:rsidR="00A77B4B">
        <w:rPr>
          <w:b/>
          <w:sz w:val="24"/>
        </w:rPr>
        <w:t xml:space="preserve"> (1000)</w:t>
      </w:r>
    </w:p>
    <w:p w14:paraId="49DB3D10" w14:textId="10415366" w:rsidR="000F6576" w:rsidRDefault="00F30358" w:rsidP="00654DF4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 xml:space="preserve">Commissioners </w:t>
      </w:r>
      <w:r w:rsidR="000F6576">
        <w:rPr>
          <w:b/>
          <w:sz w:val="24"/>
        </w:rPr>
        <w:t>(00</w:t>
      </w:r>
      <w:r>
        <w:rPr>
          <w:b/>
          <w:sz w:val="24"/>
        </w:rPr>
        <w:t>68</w:t>
      </w:r>
      <w:r w:rsidR="000F6576">
        <w:rPr>
          <w:b/>
          <w:sz w:val="24"/>
        </w:rPr>
        <w:t>)</w:t>
      </w:r>
    </w:p>
    <w:p w14:paraId="2FC53F7D" w14:textId="77777777" w:rsidR="000F6576" w:rsidRDefault="000F6576" w:rsidP="000F6576">
      <w:pPr>
        <w:pStyle w:val="BodyTextIndent"/>
        <w:ind w:left="0"/>
        <w:rPr>
          <w:sz w:val="24"/>
        </w:rPr>
      </w:pPr>
    </w:p>
    <w:p w14:paraId="060B5498" w14:textId="28A71463" w:rsidR="00AE27CE" w:rsidRDefault="000F6576" w:rsidP="00AE27CE">
      <w:pPr>
        <w:pStyle w:val="BodyTextIndent"/>
        <w:ind w:left="0"/>
        <w:rPr>
          <w:sz w:val="24"/>
        </w:rPr>
      </w:pPr>
      <w:r w:rsidRPr="00417CB7">
        <w:rPr>
          <w:sz w:val="24"/>
        </w:rPr>
        <w:t xml:space="preserve">$ </w:t>
      </w:r>
      <w:r w:rsidR="001E1454">
        <w:rPr>
          <w:sz w:val="24"/>
        </w:rPr>
        <w:t xml:space="preserve"> </w:t>
      </w:r>
      <w:r w:rsidR="007A792A">
        <w:rPr>
          <w:sz w:val="24"/>
        </w:rPr>
        <w:t xml:space="preserve">   2</w:t>
      </w:r>
      <w:r w:rsidR="00BE11E7">
        <w:rPr>
          <w:sz w:val="24"/>
        </w:rPr>
        <w:t>0,000</w:t>
      </w:r>
      <w:r>
        <w:rPr>
          <w:sz w:val="24"/>
        </w:rPr>
        <w:tab/>
      </w:r>
      <w:r w:rsidR="00BE11E7">
        <w:rPr>
          <w:sz w:val="24"/>
        </w:rPr>
        <w:tab/>
      </w:r>
      <w:r>
        <w:rPr>
          <w:sz w:val="24"/>
        </w:rPr>
        <w:t>1000.</w:t>
      </w:r>
      <w:r w:rsidR="00BE11E7">
        <w:rPr>
          <w:sz w:val="24"/>
        </w:rPr>
        <w:t>40002</w:t>
      </w:r>
      <w:r w:rsidR="00C12CC2">
        <w:rPr>
          <w:sz w:val="24"/>
        </w:rPr>
        <w:t>.000.00</w:t>
      </w:r>
      <w:r w:rsidR="00F30358">
        <w:rPr>
          <w:sz w:val="24"/>
        </w:rPr>
        <w:t>68</w:t>
      </w:r>
      <w:r w:rsidR="00C12CC2">
        <w:rPr>
          <w:sz w:val="24"/>
        </w:rPr>
        <w:t xml:space="preserve"> </w:t>
      </w:r>
      <w:r w:rsidR="00BE11E7">
        <w:rPr>
          <w:sz w:val="24"/>
        </w:rPr>
        <w:t>Property Acquisition</w:t>
      </w:r>
      <w:bookmarkStart w:id="3" w:name="_Hlk72437261"/>
      <w:bookmarkStart w:id="4" w:name="_Hlk72436976"/>
      <w:bookmarkStart w:id="5" w:name="_Hlk69375538"/>
      <w:bookmarkEnd w:id="0"/>
    </w:p>
    <w:bookmarkEnd w:id="1"/>
    <w:p w14:paraId="7BB90D14" w14:textId="77777777" w:rsidR="00AE27CE" w:rsidRDefault="00AE27CE" w:rsidP="00AE27CE">
      <w:pPr>
        <w:pStyle w:val="BodyTextIndent"/>
        <w:ind w:left="0"/>
        <w:rPr>
          <w:sz w:val="24"/>
        </w:rPr>
      </w:pPr>
    </w:p>
    <w:p w14:paraId="47BA8E55" w14:textId="207EEB44" w:rsidR="00BE11E7" w:rsidRDefault="00BE11E7" w:rsidP="00BE11E7">
      <w:pPr>
        <w:pStyle w:val="BodyTextIndent"/>
        <w:ind w:left="0"/>
        <w:jc w:val="center"/>
        <w:rPr>
          <w:b/>
          <w:sz w:val="24"/>
        </w:rPr>
      </w:pPr>
      <w:r>
        <w:rPr>
          <w:b/>
          <w:sz w:val="24"/>
        </w:rPr>
        <w:t>LOCAL INCOME TAX ECONOMIC DEVELOPMENT FUND (1112)</w:t>
      </w:r>
    </w:p>
    <w:p w14:paraId="3D43E94F" w14:textId="77777777" w:rsidR="00BE11E7" w:rsidRDefault="00BE11E7" w:rsidP="00BE11E7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Commissioners (0068)</w:t>
      </w:r>
    </w:p>
    <w:p w14:paraId="715A60C6" w14:textId="77777777" w:rsidR="00BE11E7" w:rsidRDefault="00BE11E7" w:rsidP="00BE11E7">
      <w:pPr>
        <w:pStyle w:val="BodyTextIndent"/>
        <w:ind w:left="0"/>
        <w:rPr>
          <w:sz w:val="24"/>
        </w:rPr>
      </w:pPr>
    </w:p>
    <w:p w14:paraId="333F8D68" w14:textId="38E5DB05" w:rsidR="00BE11E7" w:rsidRDefault="00BE11E7" w:rsidP="00BE11E7">
      <w:pPr>
        <w:pStyle w:val="BodyTextIndent"/>
        <w:ind w:left="0"/>
        <w:rPr>
          <w:sz w:val="24"/>
        </w:rPr>
      </w:pPr>
      <w:r w:rsidRPr="00417CB7">
        <w:rPr>
          <w:sz w:val="24"/>
        </w:rPr>
        <w:t xml:space="preserve">$ </w:t>
      </w:r>
      <w:r>
        <w:rPr>
          <w:sz w:val="24"/>
        </w:rPr>
        <w:t xml:space="preserve"> </w:t>
      </w:r>
      <w:r w:rsidR="007A792A">
        <w:rPr>
          <w:sz w:val="24"/>
        </w:rPr>
        <w:t xml:space="preserve">   20</w:t>
      </w:r>
      <w:r>
        <w:rPr>
          <w:sz w:val="24"/>
        </w:rPr>
        <w:t>,000</w:t>
      </w:r>
      <w:r>
        <w:rPr>
          <w:sz w:val="24"/>
        </w:rPr>
        <w:tab/>
      </w:r>
      <w:r>
        <w:rPr>
          <w:sz w:val="24"/>
        </w:rPr>
        <w:tab/>
        <w:t>1112.40002.000.0068 Property Acquisition</w:t>
      </w:r>
    </w:p>
    <w:p w14:paraId="0739B5B7" w14:textId="77777777" w:rsidR="00BE11E7" w:rsidRDefault="00BE11E7" w:rsidP="000B26F8">
      <w:pPr>
        <w:pStyle w:val="BodyTextIndent"/>
        <w:ind w:left="0"/>
        <w:jc w:val="center"/>
        <w:rPr>
          <w:b/>
          <w:sz w:val="24"/>
        </w:rPr>
      </w:pPr>
    </w:p>
    <w:p w14:paraId="6F3CF712" w14:textId="24E95715" w:rsidR="007A792A" w:rsidRDefault="00B61F0F" w:rsidP="007A792A">
      <w:pPr>
        <w:pStyle w:val="BodyTextIndent"/>
        <w:ind w:left="0"/>
        <w:jc w:val="center"/>
        <w:rPr>
          <w:b/>
          <w:sz w:val="24"/>
        </w:rPr>
      </w:pPr>
      <w:r>
        <w:rPr>
          <w:sz w:val="24"/>
        </w:rPr>
        <w:t xml:space="preserve">   </w:t>
      </w:r>
      <w:r w:rsidR="007A792A">
        <w:rPr>
          <w:b/>
          <w:sz w:val="24"/>
        </w:rPr>
        <w:t xml:space="preserve">LOCAL </w:t>
      </w:r>
      <w:r w:rsidR="007A792A">
        <w:rPr>
          <w:b/>
          <w:sz w:val="24"/>
        </w:rPr>
        <w:t xml:space="preserve">HEALTH MAINTENANCE </w:t>
      </w:r>
      <w:r w:rsidR="007A792A">
        <w:rPr>
          <w:b/>
          <w:sz w:val="24"/>
        </w:rPr>
        <w:t>FUND (11</w:t>
      </w:r>
      <w:r w:rsidR="007A792A">
        <w:rPr>
          <w:b/>
          <w:sz w:val="24"/>
        </w:rPr>
        <w:t>68</w:t>
      </w:r>
      <w:r w:rsidR="007A792A">
        <w:rPr>
          <w:b/>
          <w:sz w:val="24"/>
        </w:rPr>
        <w:t>)</w:t>
      </w:r>
    </w:p>
    <w:p w14:paraId="626B92D8" w14:textId="5485C740" w:rsidR="007A792A" w:rsidRDefault="007A792A" w:rsidP="007A792A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Health</w:t>
      </w:r>
      <w:r>
        <w:rPr>
          <w:b/>
          <w:sz w:val="24"/>
        </w:rPr>
        <w:t xml:space="preserve"> (0</w:t>
      </w:r>
      <w:r w:rsidR="003448D7">
        <w:rPr>
          <w:b/>
          <w:sz w:val="24"/>
        </w:rPr>
        <w:t>610</w:t>
      </w:r>
      <w:r>
        <w:rPr>
          <w:b/>
          <w:sz w:val="24"/>
        </w:rPr>
        <w:t>)</w:t>
      </w:r>
    </w:p>
    <w:p w14:paraId="53ED4CB9" w14:textId="77777777" w:rsidR="007A792A" w:rsidRDefault="007A792A" w:rsidP="007A792A">
      <w:pPr>
        <w:pStyle w:val="BodyTextIndent"/>
        <w:ind w:left="0"/>
        <w:rPr>
          <w:sz w:val="24"/>
        </w:rPr>
      </w:pPr>
    </w:p>
    <w:p w14:paraId="51A53065" w14:textId="5C954760" w:rsidR="007A792A" w:rsidRDefault="007A792A" w:rsidP="007A792A">
      <w:pPr>
        <w:pStyle w:val="BodyTextIndent"/>
        <w:ind w:left="0"/>
        <w:rPr>
          <w:sz w:val="24"/>
        </w:rPr>
      </w:pPr>
      <w:r w:rsidRPr="00417CB7">
        <w:rPr>
          <w:sz w:val="24"/>
        </w:rPr>
        <w:t xml:space="preserve">$ </w:t>
      </w:r>
      <w:r>
        <w:rPr>
          <w:sz w:val="24"/>
        </w:rPr>
        <w:t xml:space="preserve">    </w:t>
      </w:r>
      <w:r w:rsidR="003448D7">
        <w:rPr>
          <w:sz w:val="24"/>
        </w:rPr>
        <w:t xml:space="preserve"> 6</w:t>
      </w:r>
      <w:r>
        <w:rPr>
          <w:sz w:val="24"/>
        </w:rPr>
        <w:t>,000</w:t>
      </w:r>
      <w:r>
        <w:rPr>
          <w:sz w:val="24"/>
        </w:rPr>
        <w:tab/>
      </w:r>
      <w:r>
        <w:rPr>
          <w:sz w:val="24"/>
        </w:rPr>
        <w:tab/>
        <w:t>11</w:t>
      </w:r>
      <w:r w:rsidR="003448D7">
        <w:rPr>
          <w:sz w:val="24"/>
        </w:rPr>
        <w:t>68</w:t>
      </w:r>
      <w:r>
        <w:rPr>
          <w:sz w:val="24"/>
        </w:rPr>
        <w:t>.</w:t>
      </w:r>
      <w:r w:rsidR="003448D7">
        <w:rPr>
          <w:sz w:val="24"/>
        </w:rPr>
        <w:t>16540</w:t>
      </w:r>
      <w:r>
        <w:rPr>
          <w:sz w:val="24"/>
        </w:rPr>
        <w:t>.000.0</w:t>
      </w:r>
      <w:r w:rsidR="003448D7">
        <w:rPr>
          <w:sz w:val="24"/>
        </w:rPr>
        <w:t>610</w:t>
      </w:r>
      <w:r>
        <w:rPr>
          <w:sz w:val="24"/>
        </w:rPr>
        <w:t xml:space="preserve"> </w:t>
      </w:r>
      <w:r w:rsidR="003448D7">
        <w:rPr>
          <w:sz w:val="24"/>
        </w:rPr>
        <w:t>Group Health Insurance</w:t>
      </w:r>
    </w:p>
    <w:p w14:paraId="31BB8E07" w14:textId="17EDD1B7" w:rsidR="000B26F8" w:rsidRDefault="000B26F8" w:rsidP="004F1856">
      <w:pPr>
        <w:pStyle w:val="BodyTextIndent"/>
        <w:ind w:left="0"/>
        <w:rPr>
          <w:sz w:val="24"/>
        </w:rPr>
      </w:pPr>
    </w:p>
    <w:p w14:paraId="295EB927" w14:textId="7AB3C823" w:rsidR="003277B0" w:rsidRDefault="003277B0" w:rsidP="003277B0">
      <w:pPr>
        <w:pStyle w:val="BodyTextIndent"/>
        <w:ind w:left="0"/>
        <w:jc w:val="center"/>
        <w:rPr>
          <w:b/>
          <w:sz w:val="24"/>
        </w:rPr>
      </w:pPr>
      <w:bookmarkStart w:id="6" w:name="_Hlk93646796"/>
      <w:bookmarkStart w:id="7" w:name="_Hlk100242613"/>
      <w:r>
        <w:rPr>
          <w:b/>
          <w:sz w:val="24"/>
        </w:rPr>
        <w:t xml:space="preserve">RIVERBOAT </w:t>
      </w:r>
      <w:r w:rsidR="00862FE1">
        <w:rPr>
          <w:b/>
          <w:sz w:val="24"/>
        </w:rPr>
        <w:t xml:space="preserve">REVENUE SHARING </w:t>
      </w:r>
      <w:r>
        <w:rPr>
          <w:b/>
          <w:sz w:val="24"/>
        </w:rPr>
        <w:t>FUND (1191)</w:t>
      </w:r>
    </w:p>
    <w:p w14:paraId="754AA0BD" w14:textId="2D9EE565" w:rsidR="00862FE1" w:rsidRDefault="00862FE1" w:rsidP="00862FE1">
      <w:pPr>
        <w:pStyle w:val="BodyTextIndent"/>
        <w:ind w:left="0"/>
        <w:rPr>
          <w:b/>
          <w:sz w:val="24"/>
        </w:rPr>
      </w:pPr>
      <w:bookmarkStart w:id="8" w:name="_Hlk100242122"/>
      <w:r>
        <w:rPr>
          <w:b/>
          <w:sz w:val="24"/>
        </w:rPr>
        <w:t>Commissioners (0068)</w:t>
      </w:r>
    </w:p>
    <w:p w14:paraId="4B0576D5" w14:textId="77777777" w:rsidR="00862FE1" w:rsidRDefault="00862FE1" w:rsidP="00862FE1">
      <w:pPr>
        <w:pStyle w:val="BodyTextIndent"/>
        <w:ind w:left="0"/>
        <w:rPr>
          <w:sz w:val="24"/>
        </w:rPr>
      </w:pPr>
    </w:p>
    <w:bookmarkEnd w:id="8"/>
    <w:p w14:paraId="5589D9FE" w14:textId="469A6B04" w:rsidR="00BE11E7" w:rsidRDefault="00862FE1" w:rsidP="00BE11E7">
      <w:pPr>
        <w:pStyle w:val="BodyTextIndent"/>
        <w:ind w:left="0"/>
        <w:rPr>
          <w:sz w:val="24"/>
        </w:rPr>
      </w:pPr>
      <w:r w:rsidRPr="004F1856">
        <w:rPr>
          <w:sz w:val="24"/>
        </w:rPr>
        <w:t xml:space="preserve">$ </w:t>
      </w:r>
      <w:r w:rsidR="00BE11E7" w:rsidRPr="00417CB7">
        <w:rPr>
          <w:sz w:val="24"/>
        </w:rPr>
        <w:t xml:space="preserve"> </w:t>
      </w:r>
      <w:r w:rsidR="00BE11E7">
        <w:rPr>
          <w:sz w:val="24"/>
        </w:rPr>
        <w:t xml:space="preserve"> </w:t>
      </w:r>
      <w:r w:rsidR="007A792A">
        <w:rPr>
          <w:sz w:val="24"/>
        </w:rPr>
        <w:t xml:space="preserve">   20</w:t>
      </w:r>
      <w:r w:rsidR="00BE11E7">
        <w:rPr>
          <w:sz w:val="24"/>
        </w:rPr>
        <w:t>,000</w:t>
      </w:r>
      <w:r w:rsidR="00BE11E7">
        <w:rPr>
          <w:sz w:val="24"/>
        </w:rPr>
        <w:tab/>
      </w:r>
      <w:r w:rsidR="00BE11E7">
        <w:rPr>
          <w:sz w:val="24"/>
        </w:rPr>
        <w:tab/>
        <w:t>1191.40002.000.0068 Property Acquisition</w:t>
      </w:r>
    </w:p>
    <w:p w14:paraId="6F070E59" w14:textId="13CB170F" w:rsidR="00565362" w:rsidRDefault="00862FE1" w:rsidP="00565362">
      <w:pPr>
        <w:pStyle w:val="BodyTextIndent"/>
        <w:ind w:left="0"/>
        <w:rPr>
          <w:sz w:val="24"/>
        </w:rPr>
      </w:pPr>
      <w:r>
        <w:rPr>
          <w:sz w:val="24"/>
        </w:rPr>
        <w:t xml:space="preserve">   </w:t>
      </w:r>
      <w:bookmarkEnd w:id="2"/>
      <w:bookmarkEnd w:id="3"/>
      <w:bookmarkEnd w:id="4"/>
      <w:bookmarkEnd w:id="5"/>
      <w:bookmarkEnd w:id="6"/>
    </w:p>
    <w:bookmarkEnd w:id="7"/>
    <w:p w14:paraId="4A33CF00" w14:textId="276B830E" w:rsidR="003448D7" w:rsidRDefault="003448D7" w:rsidP="003448D7">
      <w:pPr>
        <w:pStyle w:val="BodyTextIndent"/>
        <w:ind w:left="0"/>
        <w:jc w:val="center"/>
        <w:rPr>
          <w:b/>
          <w:sz w:val="24"/>
        </w:rPr>
      </w:pPr>
      <w:r>
        <w:rPr>
          <w:b/>
          <w:sz w:val="24"/>
        </w:rPr>
        <w:t xml:space="preserve">LOCAL HEALTH </w:t>
      </w:r>
      <w:r>
        <w:rPr>
          <w:b/>
          <w:sz w:val="24"/>
        </w:rPr>
        <w:t>TRUST</w:t>
      </w:r>
      <w:r>
        <w:rPr>
          <w:b/>
          <w:sz w:val="24"/>
        </w:rPr>
        <w:t xml:space="preserve"> FUND (1</w:t>
      </w:r>
      <w:r>
        <w:rPr>
          <w:b/>
          <w:sz w:val="24"/>
        </w:rPr>
        <w:t>206</w:t>
      </w:r>
      <w:r>
        <w:rPr>
          <w:b/>
          <w:sz w:val="24"/>
        </w:rPr>
        <w:t>)</w:t>
      </w:r>
    </w:p>
    <w:p w14:paraId="1B49552B" w14:textId="5933A71D" w:rsidR="003448D7" w:rsidRDefault="003448D7" w:rsidP="003448D7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 xml:space="preserve">Health </w:t>
      </w:r>
      <w:r>
        <w:rPr>
          <w:b/>
          <w:sz w:val="24"/>
        </w:rPr>
        <w:t>(0</w:t>
      </w:r>
      <w:r>
        <w:rPr>
          <w:b/>
          <w:sz w:val="24"/>
        </w:rPr>
        <w:t>610</w:t>
      </w:r>
      <w:r>
        <w:rPr>
          <w:b/>
          <w:sz w:val="24"/>
        </w:rPr>
        <w:t>)</w:t>
      </w:r>
    </w:p>
    <w:p w14:paraId="67551A2D" w14:textId="77777777" w:rsidR="003448D7" w:rsidRDefault="003448D7" w:rsidP="003448D7">
      <w:pPr>
        <w:pStyle w:val="BodyTextIndent"/>
        <w:ind w:left="0"/>
        <w:rPr>
          <w:sz w:val="24"/>
        </w:rPr>
      </w:pPr>
    </w:p>
    <w:p w14:paraId="46DA1C18" w14:textId="65536B49" w:rsidR="003448D7" w:rsidRDefault="003448D7" w:rsidP="003448D7">
      <w:pPr>
        <w:pStyle w:val="BodyTextIndent"/>
        <w:ind w:left="0"/>
        <w:rPr>
          <w:sz w:val="24"/>
        </w:rPr>
      </w:pPr>
      <w:r w:rsidRPr="004F1856">
        <w:rPr>
          <w:sz w:val="24"/>
        </w:rPr>
        <w:t xml:space="preserve">$ </w:t>
      </w:r>
      <w:r w:rsidRPr="00417CB7">
        <w:rPr>
          <w:sz w:val="24"/>
        </w:rPr>
        <w:t xml:space="preserve"> </w:t>
      </w:r>
      <w:r>
        <w:rPr>
          <w:sz w:val="24"/>
        </w:rPr>
        <w:t xml:space="preserve">    </w:t>
      </w:r>
      <w:bookmarkStart w:id="9" w:name="_Hlk100242849"/>
      <w:r>
        <w:rPr>
          <w:sz w:val="24"/>
        </w:rPr>
        <w:t>20,000</w:t>
      </w:r>
      <w:r>
        <w:rPr>
          <w:sz w:val="24"/>
        </w:rPr>
        <w:tab/>
      </w:r>
      <w:r>
        <w:rPr>
          <w:sz w:val="24"/>
        </w:rPr>
        <w:tab/>
        <w:t>1</w:t>
      </w:r>
      <w:r>
        <w:rPr>
          <w:sz w:val="24"/>
        </w:rPr>
        <w:t>206</w:t>
      </w:r>
      <w:r>
        <w:rPr>
          <w:sz w:val="24"/>
        </w:rPr>
        <w:t>.</w:t>
      </w:r>
      <w:r>
        <w:rPr>
          <w:sz w:val="24"/>
        </w:rPr>
        <w:t>11610</w:t>
      </w:r>
      <w:r>
        <w:rPr>
          <w:sz w:val="24"/>
        </w:rPr>
        <w:t>.000.0</w:t>
      </w:r>
      <w:r>
        <w:rPr>
          <w:sz w:val="24"/>
        </w:rPr>
        <w:t>610</w:t>
      </w:r>
      <w:r>
        <w:rPr>
          <w:sz w:val="24"/>
        </w:rPr>
        <w:t xml:space="preserve"> </w:t>
      </w:r>
      <w:r>
        <w:rPr>
          <w:sz w:val="24"/>
        </w:rPr>
        <w:t>Part-time Environmental Health Specialist</w:t>
      </w:r>
    </w:p>
    <w:p w14:paraId="4C3F2104" w14:textId="18FB6CC3" w:rsidR="003448D7" w:rsidRDefault="003448D7" w:rsidP="003448D7">
      <w:pPr>
        <w:pStyle w:val="BodyTextIndent"/>
        <w:ind w:left="0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 xml:space="preserve">      10,000</w:t>
      </w:r>
      <w:r>
        <w:rPr>
          <w:sz w:val="24"/>
        </w:rPr>
        <w:tab/>
      </w:r>
      <w:r>
        <w:rPr>
          <w:sz w:val="24"/>
        </w:rPr>
        <w:tab/>
        <w:t>1206.1</w:t>
      </w:r>
      <w:r>
        <w:rPr>
          <w:sz w:val="24"/>
        </w:rPr>
        <w:t>210</w:t>
      </w:r>
      <w:r>
        <w:rPr>
          <w:sz w:val="24"/>
        </w:rPr>
        <w:t xml:space="preserve">0.000.0610 </w:t>
      </w:r>
      <w:r>
        <w:rPr>
          <w:sz w:val="24"/>
        </w:rPr>
        <w:t>Extra Help</w:t>
      </w:r>
    </w:p>
    <w:p w14:paraId="070EB282" w14:textId="53AED268" w:rsidR="003448D7" w:rsidRDefault="003448D7" w:rsidP="003448D7">
      <w:pPr>
        <w:pStyle w:val="BodyTextIndent"/>
        <w:ind w:left="0"/>
        <w:rPr>
          <w:sz w:val="24"/>
        </w:rPr>
      </w:pPr>
      <w:r w:rsidRPr="003448D7">
        <w:rPr>
          <w:sz w:val="24"/>
          <w:u w:val="single"/>
        </w:rPr>
        <w:t xml:space="preserve">      </w:t>
      </w:r>
      <w:r w:rsidRPr="003448D7">
        <w:rPr>
          <w:sz w:val="24"/>
          <w:u w:val="single"/>
        </w:rPr>
        <w:t xml:space="preserve"> </w:t>
      </w:r>
      <w:r w:rsidRPr="003448D7">
        <w:rPr>
          <w:sz w:val="24"/>
          <w:u w:val="single"/>
        </w:rPr>
        <w:t xml:space="preserve">   3</w:t>
      </w:r>
      <w:r w:rsidRPr="003448D7">
        <w:rPr>
          <w:sz w:val="24"/>
          <w:u w:val="single"/>
        </w:rPr>
        <w:t>,000</w:t>
      </w:r>
      <w:r>
        <w:rPr>
          <w:sz w:val="24"/>
        </w:rPr>
        <w:tab/>
      </w:r>
      <w:r>
        <w:rPr>
          <w:sz w:val="24"/>
        </w:rPr>
        <w:tab/>
        <w:t>1206.</w:t>
      </w:r>
      <w:r>
        <w:rPr>
          <w:sz w:val="24"/>
        </w:rPr>
        <w:t>1650</w:t>
      </w:r>
      <w:r>
        <w:rPr>
          <w:sz w:val="24"/>
        </w:rPr>
        <w:t xml:space="preserve">.000.0610 </w:t>
      </w:r>
      <w:r>
        <w:rPr>
          <w:sz w:val="24"/>
        </w:rPr>
        <w:t>FICA</w:t>
      </w:r>
    </w:p>
    <w:p w14:paraId="59E2CC43" w14:textId="5AB49352" w:rsidR="003448D7" w:rsidRDefault="003448D7" w:rsidP="003448D7">
      <w:pPr>
        <w:pStyle w:val="BodyTextIndent"/>
        <w:ind w:left="0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 xml:space="preserve">     33,000  Local Health Trust Fund Total</w:t>
      </w:r>
    </w:p>
    <w:p w14:paraId="3874A634" w14:textId="5C848DEC" w:rsidR="003448D7" w:rsidRDefault="003448D7" w:rsidP="003448D7">
      <w:pPr>
        <w:pStyle w:val="BodyTextIndent"/>
        <w:ind w:left="0"/>
        <w:rPr>
          <w:sz w:val="24"/>
        </w:rPr>
      </w:pPr>
      <w:r>
        <w:rPr>
          <w:sz w:val="24"/>
        </w:rPr>
        <w:t xml:space="preserve">   </w:t>
      </w:r>
    </w:p>
    <w:bookmarkEnd w:id="9"/>
    <w:p w14:paraId="34C20A49" w14:textId="77777777" w:rsidR="007A792A" w:rsidRDefault="00565362" w:rsidP="007A792A">
      <w:pPr>
        <w:pStyle w:val="BodyTextIndent"/>
        <w:ind w:left="0"/>
        <w:jc w:val="center"/>
        <w:rPr>
          <w:b/>
          <w:sz w:val="24"/>
        </w:rPr>
      </w:pPr>
      <w:r>
        <w:rPr>
          <w:sz w:val="24"/>
        </w:rPr>
        <w:t xml:space="preserve">  </w:t>
      </w:r>
      <w:r w:rsidR="007A792A">
        <w:rPr>
          <w:b/>
          <w:sz w:val="24"/>
        </w:rPr>
        <w:t>ARPA LOCAL FISCAL RECOVERY FUND (8950)</w:t>
      </w:r>
    </w:p>
    <w:p w14:paraId="7B24F519" w14:textId="43D30FB6" w:rsidR="007A792A" w:rsidRDefault="007A792A" w:rsidP="007A792A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Commissioners (0068)</w:t>
      </w:r>
    </w:p>
    <w:p w14:paraId="53DBBFE9" w14:textId="77777777" w:rsidR="007A792A" w:rsidRDefault="007A792A" w:rsidP="007A792A">
      <w:pPr>
        <w:pStyle w:val="BodyTextIndent"/>
        <w:ind w:left="0"/>
        <w:rPr>
          <w:sz w:val="24"/>
        </w:rPr>
      </w:pPr>
    </w:p>
    <w:p w14:paraId="1A9FC353" w14:textId="70B17DFA" w:rsidR="007A792A" w:rsidRDefault="007A792A" w:rsidP="007A792A">
      <w:pPr>
        <w:pStyle w:val="BodyTextIndent"/>
        <w:ind w:left="0"/>
        <w:rPr>
          <w:sz w:val="24"/>
        </w:rPr>
      </w:pPr>
      <w:r>
        <w:rPr>
          <w:b/>
          <w:sz w:val="24"/>
        </w:rPr>
        <w:t xml:space="preserve"> </w:t>
      </w:r>
      <w:r w:rsidRPr="00417CB7">
        <w:rPr>
          <w:sz w:val="24"/>
        </w:rPr>
        <w:t>$</w:t>
      </w:r>
      <w:r>
        <w:rPr>
          <w:sz w:val="24"/>
        </w:rPr>
        <w:t xml:space="preserve">     </w:t>
      </w:r>
      <w:bookmarkStart w:id="10" w:name="_Hlk100242176"/>
      <w:r>
        <w:rPr>
          <w:sz w:val="24"/>
        </w:rPr>
        <w:t>50,000</w:t>
      </w:r>
      <w:r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>8950.</w:t>
      </w:r>
      <w:r>
        <w:rPr>
          <w:sz w:val="24"/>
        </w:rPr>
        <w:t>21201</w:t>
      </w:r>
      <w:r>
        <w:rPr>
          <w:sz w:val="24"/>
        </w:rPr>
        <w:t>.000.0000 Supplies</w:t>
      </w:r>
    </w:p>
    <w:p w14:paraId="06E7E843" w14:textId="7D01EAF7" w:rsidR="007A792A" w:rsidRDefault="00565362" w:rsidP="007A792A">
      <w:pPr>
        <w:pStyle w:val="BodyTextIndent"/>
        <w:ind w:left="0"/>
        <w:rPr>
          <w:sz w:val="24"/>
        </w:rPr>
      </w:pPr>
      <w:r>
        <w:rPr>
          <w:sz w:val="24"/>
        </w:rPr>
        <w:t xml:space="preserve">  </w:t>
      </w:r>
      <w:r w:rsidR="007A792A">
        <w:rPr>
          <w:sz w:val="24"/>
        </w:rPr>
        <w:t xml:space="preserve">      </w:t>
      </w:r>
      <w:r w:rsidR="007A792A">
        <w:rPr>
          <w:sz w:val="24"/>
        </w:rPr>
        <w:t>50,000</w:t>
      </w:r>
      <w:r w:rsidR="007A792A">
        <w:rPr>
          <w:sz w:val="24"/>
        </w:rPr>
        <w:tab/>
        <w:t xml:space="preserve"> </w:t>
      </w:r>
      <w:r w:rsidR="007A792A">
        <w:rPr>
          <w:sz w:val="24"/>
        </w:rPr>
        <w:tab/>
        <w:t>8950.</w:t>
      </w:r>
      <w:r w:rsidR="007A792A">
        <w:rPr>
          <w:sz w:val="24"/>
        </w:rPr>
        <w:t>36102</w:t>
      </w:r>
      <w:r w:rsidR="007A792A">
        <w:rPr>
          <w:sz w:val="24"/>
        </w:rPr>
        <w:t xml:space="preserve">.000.0000 </w:t>
      </w:r>
      <w:r w:rsidR="007A792A">
        <w:rPr>
          <w:sz w:val="24"/>
        </w:rPr>
        <w:t>Other Services and Charges</w:t>
      </w:r>
    </w:p>
    <w:p w14:paraId="49EFC28E" w14:textId="71A62EBD" w:rsidR="007A792A" w:rsidRDefault="007A792A" w:rsidP="007A792A">
      <w:pPr>
        <w:pStyle w:val="BodyTextIndent"/>
        <w:ind w:left="0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 xml:space="preserve">     </w:t>
      </w:r>
      <w:r w:rsidRPr="007A792A">
        <w:rPr>
          <w:sz w:val="24"/>
          <w:u w:val="single"/>
        </w:rPr>
        <w:t>50,000</w:t>
      </w:r>
      <w:r>
        <w:rPr>
          <w:sz w:val="24"/>
        </w:rPr>
        <w:tab/>
        <w:t xml:space="preserve"> </w:t>
      </w:r>
      <w:r>
        <w:rPr>
          <w:sz w:val="24"/>
        </w:rPr>
        <w:tab/>
        <w:t>8950.</w:t>
      </w:r>
      <w:r>
        <w:rPr>
          <w:sz w:val="24"/>
        </w:rPr>
        <w:t>40000</w:t>
      </w:r>
      <w:r>
        <w:rPr>
          <w:sz w:val="24"/>
        </w:rPr>
        <w:t xml:space="preserve">.000.0000 </w:t>
      </w:r>
      <w:r>
        <w:rPr>
          <w:sz w:val="24"/>
        </w:rPr>
        <w:t>Equipment</w:t>
      </w:r>
    </w:p>
    <w:p w14:paraId="0E07AD69" w14:textId="2A0C25BF" w:rsidR="007A792A" w:rsidRDefault="007A792A" w:rsidP="007A792A">
      <w:pPr>
        <w:pStyle w:val="BodyTextIndent"/>
        <w:ind w:left="0"/>
        <w:rPr>
          <w:sz w:val="24"/>
          <w:u w:val="single"/>
        </w:rPr>
      </w:pPr>
      <w:r>
        <w:rPr>
          <w:sz w:val="24"/>
        </w:rPr>
        <w:t xml:space="preserve">  </w:t>
      </w:r>
      <w:r>
        <w:rPr>
          <w:sz w:val="24"/>
        </w:rPr>
        <w:t xml:space="preserve">    150,000   ARPA Fund Total</w:t>
      </w:r>
    </w:p>
    <w:p w14:paraId="09C60020" w14:textId="77777777" w:rsidR="007A792A" w:rsidRDefault="007A792A" w:rsidP="007A792A">
      <w:pPr>
        <w:pStyle w:val="BodyTextIndent"/>
        <w:ind w:left="0"/>
        <w:rPr>
          <w:sz w:val="24"/>
          <w:u w:val="single"/>
        </w:rPr>
      </w:pPr>
    </w:p>
    <w:p w14:paraId="7CBE547B" w14:textId="77777777" w:rsidR="00565362" w:rsidRDefault="00565362" w:rsidP="00565362">
      <w:pPr>
        <w:pStyle w:val="BodyTextIndent"/>
        <w:ind w:left="0"/>
        <w:rPr>
          <w:sz w:val="24"/>
          <w:u w:val="single"/>
        </w:rPr>
      </w:pPr>
    </w:p>
    <w:bookmarkEnd w:id="10"/>
    <w:p w14:paraId="3BEE147D" w14:textId="7618E041" w:rsidR="00B8376C" w:rsidRDefault="00B8376C" w:rsidP="002B49AD">
      <w:pPr>
        <w:pStyle w:val="BodyTextIndent"/>
        <w:ind w:left="0"/>
        <w:jc w:val="left"/>
      </w:pPr>
      <w:r>
        <w:t>TAXPAYERS APPEARING AT THE MEETING SHALL HAVE A RIGHT TO BE HEARD. APPROPRIATIONS, AS FINALLY MADE WILL BE REFERRED TO THE DEPARTMENT OF LOCAL GOVERNMENT FINANCE. THE BOARD WILL MAKE A WRITTEN DETERMINATION AS TO THE SUFFICIENCY OF FUNDS TO SUPPORT THE APPROPRIATIONS MADE WITHIN (15) DAYS OF RECEIPT OF A CERTIFIED COPY OF THE ACTION TAKEN.</w:t>
      </w:r>
    </w:p>
    <w:p w14:paraId="3794D14F" w14:textId="77777777" w:rsidR="00B8376C" w:rsidRDefault="00B8376C">
      <w:pPr>
        <w:rPr>
          <w:sz w:val="20"/>
        </w:rPr>
      </w:pPr>
    </w:p>
    <w:p w14:paraId="632E8BA1" w14:textId="6C49B9A7" w:rsidR="00B8376C" w:rsidRDefault="00B8376C">
      <w:r>
        <w:t>PUBLISH</w:t>
      </w:r>
      <w:r w:rsidR="00513AEE">
        <w:t>:</w:t>
      </w:r>
      <w:r w:rsidR="00FA1761">
        <w:t xml:space="preserve"> </w:t>
      </w:r>
      <w:r w:rsidR="00BE11E7">
        <w:t xml:space="preserve">April </w:t>
      </w:r>
      <w:r w:rsidR="00C8534D">
        <w:t>20</w:t>
      </w:r>
      <w:bookmarkStart w:id="11" w:name="_GoBack"/>
      <w:bookmarkEnd w:id="11"/>
      <w:r w:rsidR="00BF409F">
        <w:t>, 20</w:t>
      </w:r>
      <w:r w:rsidR="007B14F1">
        <w:t>2</w:t>
      </w:r>
      <w:r w:rsidR="00B12AA3">
        <w:t>2</w:t>
      </w:r>
      <w:r>
        <w:tab/>
      </w:r>
      <w:r w:rsidR="0007518C">
        <w:tab/>
      </w:r>
      <w:r>
        <w:tab/>
      </w:r>
      <w:r>
        <w:tab/>
        <w:t xml:space="preserve">           </w:t>
      </w:r>
      <w:r w:rsidR="00187741">
        <w:tab/>
      </w:r>
      <w:r w:rsidR="00187741">
        <w:tab/>
        <w:t xml:space="preserve">           </w:t>
      </w:r>
      <w:r w:rsidR="00B87F99">
        <w:t xml:space="preserve"> DAN BASTIN</w:t>
      </w:r>
    </w:p>
    <w:p w14:paraId="0BAF87B8" w14:textId="77777777" w:rsidR="00EF159E" w:rsidRDefault="00795667" w:rsidP="00EC72F7">
      <w:r>
        <w:t xml:space="preserve">MARTINSVILLE </w:t>
      </w:r>
      <w:r w:rsidR="00B8376C">
        <w:t>REPORTER</w:t>
      </w:r>
      <w:r w:rsidR="00EF159E">
        <w:t xml:space="preserve"> </w:t>
      </w:r>
      <w:r w:rsidR="00B8376C">
        <w:t>T</w:t>
      </w:r>
      <w:r w:rsidR="00EC72F7">
        <w:t>IMES</w:t>
      </w:r>
      <w:r w:rsidR="00EF159E">
        <w:tab/>
      </w:r>
      <w:r w:rsidR="00EF159E">
        <w:tab/>
      </w:r>
      <w:r w:rsidR="00EF159E">
        <w:tab/>
      </w:r>
      <w:r w:rsidR="00EF159E">
        <w:tab/>
      </w:r>
      <w:r w:rsidR="00EF159E">
        <w:tab/>
        <w:t>MORGAN COUNTY AUDITOR</w:t>
      </w:r>
    </w:p>
    <w:p w14:paraId="67F6445B" w14:textId="77777777" w:rsidR="00B8376C" w:rsidRDefault="00EF159E" w:rsidP="00EC72F7">
      <w:r>
        <w:t>MOORESVILLE-DECATUR TIMES</w:t>
      </w:r>
      <w:r w:rsidR="00EC72F7">
        <w:tab/>
      </w:r>
      <w:r w:rsidR="00EC72F7">
        <w:tab/>
      </w:r>
      <w:r w:rsidR="00EC72F7">
        <w:tab/>
      </w:r>
      <w:r w:rsidR="00EC72F7">
        <w:tab/>
      </w:r>
    </w:p>
    <w:sectPr w:rsidR="00B8376C" w:rsidSect="00B22E8D">
      <w:pgSz w:w="12240" w:h="15840" w:code="1"/>
      <w:pgMar w:top="360" w:right="720" w:bottom="302" w:left="720" w:header="360" w:footer="14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16E7"/>
    <w:multiLevelType w:val="hybridMultilevel"/>
    <w:tmpl w:val="7BBEC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557"/>
    <w:rsid w:val="0000047B"/>
    <w:rsid w:val="000009AD"/>
    <w:rsid w:val="000149EF"/>
    <w:rsid w:val="0002760C"/>
    <w:rsid w:val="000313DF"/>
    <w:rsid w:val="000423BD"/>
    <w:rsid w:val="000467D6"/>
    <w:rsid w:val="00046A96"/>
    <w:rsid w:val="00050A9C"/>
    <w:rsid w:val="00052019"/>
    <w:rsid w:val="000538BA"/>
    <w:rsid w:val="00067F1D"/>
    <w:rsid w:val="00070A84"/>
    <w:rsid w:val="0007518C"/>
    <w:rsid w:val="00076300"/>
    <w:rsid w:val="00085F32"/>
    <w:rsid w:val="000860DE"/>
    <w:rsid w:val="00087EC3"/>
    <w:rsid w:val="000A116B"/>
    <w:rsid w:val="000A3AEE"/>
    <w:rsid w:val="000A5C39"/>
    <w:rsid w:val="000B26F8"/>
    <w:rsid w:val="000B54D6"/>
    <w:rsid w:val="000C3C06"/>
    <w:rsid w:val="000C68B5"/>
    <w:rsid w:val="000D34DF"/>
    <w:rsid w:val="000E1666"/>
    <w:rsid w:val="000E48DE"/>
    <w:rsid w:val="000F07A3"/>
    <w:rsid w:val="000F3116"/>
    <w:rsid w:val="000F6576"/>
    <w:rsid w:val="000F7595"/>
    <w:rsid w:val="001026F6"/>
    <w:rsid w:val="001124F7"/>
    <w:rsid w:val="00115979"/>
    <w:rsid w:val="00115B4A"/>
    <w:rsid w:val="00120A84"/>
    <w:rsid w:val="00121043"/>
    <w:rsid w:val="0012367F"/>
    <w:rsid w:val="00132791"/>
    <w:rsid w:val="001352B5"/>
    <w:rsid w:val="00137687"/>
    <w:rsid w:val="00137D3D"/>
    <w:rsid w:val="00142253"/>
    <w:rsid w:val="00146645"/>
    <w:rsid w:val="001555AA"/>
    <w:rsid w:val="00160108"/>
    <w:rsid w:val="00161F58"/>
    <w:rsid w:val="00165449"/>
    <w:rsid w:val="00170651"/>
    <w:rsid w:val="001719DA"/>
    <w:rsid w:val="001738FC"/>
    <w:rsid w:val="001747CE"/>
    <w:rsid w:val="00176ADE"/>
    <w:rsid w:val="001806D2"/>
    <w:rsid w:val="00184E40"/>
    <w:rsid w:val="00187741"/>
    <w:rsid w:val="00194E35"/>
    <w:rsid w:val="001977C7"/>
    <w:rsid w:val="001A0939"/>
    <w:rsid w:val="001A3809"/>
    <w:rsid w:val="001B2230"/>
    <w:rsid w:val="001C1489"/>
    <w:rsid w:val="001C3516"/>
    <w:rsid w:val="001C575E"/>
    <w:rsid w:val="001C7DA7"/>
    <w:rsid w:val="001D0751"/>
    <w:rsid w:val="001D2A06"/>
    <w:rsid w:val="001D2A3B"/>
    <w:rsid w:val="001E1454"/>
    <w:rsid w:val="001E2457"/>
    <w:rsid w:val="001E2CCF"/>
    <w:rsid w:val="001E38FE"/>
    <w:rsid w:val="001E74B0"/>
    <w:rsid w:val="001F01FC"/>
    <w:rsid w:val="001F1D15"/>
    <w:rsid w:val="001F3F75"/>
    <w:rsid w:val="001F73C7"/>
    <w:rsid w:val="0020167E"/>
    <w:rsid w:val="00203FEC"/>
    <w:rsid w:val="00207559"/>
    <w:rsid w:val="00213224"/>
    <w:rsid w:val="00223BF4"/>
    <w:rsid w:val="00234046"/>
    <w:rsid w:val="00235685"/>
    <w:rsid w:val="00240E8B"/>
    <w:rsid w:val="002410C5"/>
    <w:rsid w:val="002415AD"/>
    <w:rsid w:val="0024215C"/>
    <w:rsid w:val="002435A6"/>
    <w:rsid w:val="00251E6D"/>
    <w:rsid w:val="00251FCC"/>
    <w:rsid w:val="0025628A"/>
    <w:rsid w:val="00264FB2"/>
    <w:rsid w:val="00266676"/>
    <w:rsid w:val="0027263A"/>
    <w:rsid w:val="00274C66"/>
    <w:rsid w:val="002800EF"/>
    <w:rsid w:val="002A5881"/>
    <w:rsid w:val="002A69F4"/>
    <w:rsid w:val="002B255F"/>
    <w:rsid w:val="002B49AD"/>
    <w:rsid w:val="002B4A73"/>
    <w:rsid w:val="002C1101"/>
    <w:rsid w:val="002C14FC"/>
    <w:rsid w:val="002C38DD"/>
    <w:rsid w:val="002D4300"/>
    <w:rsid w:val="002E0AC9"/>
    <w:rsid w:val="002E240E"/>
    <w:rsid w:val="002E5843"/>
    <w:rsid w:val="002E616D"/>
    <w:rsid w:val="002F0FAE"/>
    <w:rsid w:val="002F18EB"/>
    <w:rsid w:val="002F48FF"/>
    <w:rsid w:val="002F6AF9"/>
    <w:rsid w:val="00302F67"/>
    <w:rsid w:val="0030325C"/>
    <w:rsid w:val="00310751"/>
    <w:rsid w:val="003146FF"/>
    <w:rsid w:val="00314F17"/>
    <w:rsid w:val="00321457"/>
    <w:rsid w:val="003277B0"/>
    <w:rsid w:val="003307F1"/>
    <w:rsid w:val="00332692"/>
    <w:rsid w:val="003421AA"/>
    <w:rsid w:val="00343453"/>
    <w:rsid w:val="003448D7"/>
    <w:rsid w:val="00345424"/>
    <w:rsid w:val="0035005C"/>
    <w:rsid w:val="00350FF2"/>
    <w:rsid w:val="00351046"/>
    <w:rsid w:val="00355CE4"/>
    <w:rsid w:val="00362871"/>
    <w:rsid w:val="003642F4"/>
    <w:rsid w:val="00371C0B"/>
    <w:rsid w:val="00383C12"/>
    <w:rsid w:val="003863AF"/>
    <w:rsid w:val="00387309"/>
    <w:rsid w:val="003A14B2"/>
    <w:rsid w:val="003B0C1D"/>
    <w:rsid w:val="003B2BF5"/>
    <w:rsid w:val="003B6E2C"/>
    <w:rsid w:val="003C0037"/>
    <w:rsid w:val="003C292F"/>
    <w:rsid w:val="003C550A"/>
    <w:rsid w:val="003D102E"/>
    <w:rsid w:val="003D11CC"/>
    <w:rsid w:val="003D3750"/>
    <w:rsid w:val="003D62CF"/>
    <w:rsid w:val="003D66B6"/>
    <w:rsid w:val="003E2569"/>
    <w:rsid w:val="003F37CF"/>
    <w:rsid w:val="003F58A2"/>
    <w:rsid w:val="004011CD"/>
    <w:rsid w:val="00402876"/>
    <w:rsid w:val="0040583A"/>
    <w:rsid w:val="00410090"/>
    <w:rsid w:val="004104AF"/>
    <w:rsid w:val="00417CB7"/>
    <w:rsid w:val="0042192C"/>
    <w:rsid w:val="0042734C"/>
    <w:rsid w:val="00435346"/>
    <w:rsid w:val="00443417"/>
    <w:rsid w:val="0044513A"/>
    <w:rsid w:val="004461C6"/>
    <w:rsid w:val="00446607"/>
    <w:rsid w:val="00446EC4"/>
    <w:rsid w:val="00455197"/>
    <w:rsid w:val="004577D0"/>
    <w:rsid w:val="004612E1"/>
    <w:rsid w:val="00465D70"/>
    <w:rsid w:val="004671EB"/>
    <w:rsid w:val="00474D0C"/>
    <w:rsid w:val="00477461"/>
    <w:rsid w:val="00484539"/>
    <w:rsid w:val="004860A1"/>
    <w:rsid w:val="00486150"/>
    <w:rsid w:val="00486533"/>
    <w:rsid w:val="0049052E"/>
    <w:rsid w:val="00491784"/>
    <w:rsid w:val="00491B27"/>
    <w:rsid w:val="004A0546"/>
    <w:rsid w:val="004A5CBC"/>
    <w:rsid w:val="004A7D1B"/>
    <w:rsid w:val="004C1868"/>
    <w:rsid w:val="004C334D"/>
    <w:rsid w:val="004D0369"/>
    <w:rsid w:val="004E133D"/>
    <w:rsid w:val="004E1F4A"/>
    <w:rsid w:val="004E264C"/>
    <w:rsid w:val="004E47B9"/>
    <w:rsid w:val="004F131A"/>
    <w:rsid w:val="004F1856"/>
    <w:rsid w:val="004F3EB9"/>
    <w:rsid w:val="004F7A77"/>
    <w:rsid w:val="00500D4D"/>
    <w:rsid w:val="00506D18"/>
    <w:rsid w:val="00513AEE"/>
    <w:rsid w:val="005173E3"/>
    <w:rsid w:val="00525137"/>
    <w:rsid w:val="00540454"/>
    <w:rsid w:val="00540628"/>
    <w:rsid w:val="00544321"/>
    <w:rsid w:val="00547560"/>
    <w:rsid w:val="0054763C"/>
    <w:rsid w:val="00550BE7"/>
    <w:rsid w:val="00551D96"/>
    <w:rsid w:val="00553A33"/>
    <w:rsid w:val="00553D29"/>
    <w:rsid w:val="00554E48"/>
    <w:rsid w:val="00563C7D"/>
    <w:rsid w:val="0056435B"/>
    <w:rsid w:val="0056477A"/>
    <w:rsid w:val="00565362"/>
    <w:rsid w:val="005675B4"/>
    <w:rsid w:val="00585ACE"/>
    <w:rsid w:val="00594A3D"/>
    <w:rsid w:val="005A1F5E"/>
    <w:rsid w:val="005B1966"/>
    <w:rsid w:val="005C029C"/>
    <w:rsid w:val="005C1EFE"/>
    <w:rsid w:val="005C7ABB"/>
    <w:rsid w:val="005F314C"/>
    <w:rsid w:val="005F507A"/>
    <w:rsid w:val="005F709A"/>
    <w:rsid w:val="005F79E1"/>
    <w:rsid w:val="00603638"/>
    <w:rsid w:val="00603B45"/>
    <w:rsid w:val="00605AEE"/>
    <w:rsid w:val="00610450"/>
    <w:rsid w:val="0061094B"/>
    <w:rsid w:val="00614897"/>
    <w:rsid w:val="00615C94"/>
    <w:rsid w:val="00622C32"/>
    <w:rsid w:val="0062530E"/>
    <w:rsid w:val="00634ACF"/>
    <w:rsid w:val="00634DB8"/>
    <w:rsid w:val="00654453"/>
    <w:rsid w:val="00654DF4"/>
    <w:rsid w:val="006619AA"/>
    <w:rsid w:val="006636FD"/>
    <w:rsid w:val="0066395B"/>
    <w:rsid w:val="006674C4"/>
    <w:rsid w:val="00670281"/>
    <w:rsid w:val="00670F52"/>
    <w:rsid w:val="00671996"/>
    <w:rsid w:val="00677E53"/>
    <w:rsid w:val="00680A98"/>
    <w:rsid w:val="006815B0"/>
    <w:rsid w:val="0068463C"/>
    <w:rsid w:val="00684C71"/>
    <w:rsid w:val="006877FE"/>
    <w:rsid w:val="00694F71"/>
    <w:rsid w:val="006A01FE"/>
    <w:rsid w:val="006A28A1"/>
    <w:rsid w:val="006A63F9"/>
    <w:rsid w:val="006A733E"/>
    <w:rsid w:val="006A78DB"/>
    <w:rsid w:val="006B1421"/>
    <w:rsid w:val="006B1B7A"/>
    <w:rsid w:val="006B4775"/>
    <w:rsid w:val="006B49C8"/>
    <w:rsid w:val="006B66F3"/>
    <w:rsid w:val="006C2271"/>
    <w:rsid w:val="006C713E"/>
    <w:rsid w:val="006D0800"/>
    <w:rsid w:val="006E0C88"/>
    <w:rsid w:val="006E5F91"/>
    <w:rsid w:val="006E6382"/>
    <w:rsid w:val="006E7206"/>
    <w:rsid w:val="006E7CA5"/>
    <w:rsid w:val="006F0E7D"/>
    <w:rsid w:val="006F33D7"/>
    <w:rsid w:val="006F7D13"/>
    <w:rsid w:val="00702846"/>
    <w:rsid w:val="00711B0C"/>
    <w:rsid w:val="007128D5"/>
    <w:rsid w:val="0071438D"/>
    <w:rsid w:val="00732604"/>
    <w:rsid w:val="00735437"/>
    <w:rsid w:val="00737A88"/>
    <w:rsid w:val="007501D7"/>
    <w:rsid w:val="00762C46"/>
    <w:rsid w:val="00765D3E"/>
    <w:rsid w:val="0076730A"/>
    <w:rsid w:val="007744D0"/>
    <w:rsid w:val="00774AA2"/>
    <w:rsid w:val="007836B0"/>
    <w:rsid w:val="00786939"/>
    <w:rsid w:val="00794B52"/>
    <w:rsid w:val="00795667"/>
    <w:rsid w:val="007A1068"/>
    <w:rsid w:val="007A2CB9"/>
    <w:rsid w:val="007A5982"/>
    <w:rsid w:val="007A6409"/>
    <w:rsid w:val="007A6C8F"/>
    <w:rsid w:val="007A792A"/>
    <w:rsid w:val="007B14F1"/>
    <w:rsid w:val="007B1D97"/>
    <w:rsid w:val="007B6BB9"/>
    <w:rsid w:val="007C2796"/>
    <w:rsid w:val="007C2C45"/>
    <w:rsid w:val="007D2793"/>
    <w:rsid w:val="007D27CC"/>
    <w:rsid w:val="007D2833"/>
    <w:rsid w:val="007D78F4"/>
    <w:rsid w:val="007F257A"/>
    <w:rsid w:val="007F293F"/>
    <w:rsid w:val="007F56ED"/>
    <w:rsid w:val="00800A2E"/>
    <w:rsid w:val="00811AAD"/>
    <w:rsid w:val="008158FC"/>
    <w:rsid w:val="00823ABF"/>
    <w:rsid w:val="00824434"/>
    <w:rsid w:val="008254E6"/>
    <w:rsid w:val="0083012D"/>
    <w:rsid w:val="008314E6"/>
    <w:rsid w:val="00833874"/>
    <w:rsid w:val="00835551"/>
    <w:rsid w:val="00837A34"/>
    <w:rsid w:val="00840A28"/>
    <w:rsid w:val="00840CB3"/>
    <w:rsid w:val="00846FA1"/>
    <w:rsid w:val="00851396"/>
    <w:rsid w:val="008617F0"/>
    <w:rsid w:val="00862D35"/>
    <w:rsid w:val="00862FE1"/>
    <w:rsid w:val="0086399B"/>
    <w:rsid w:val="00873F35"/>
    <w:rsid w:val="0088099A"/>
    <w:rsid w:val="00880C27"/>
    <w:rsid w:val="008A08AF"/>
    <w:rsid w:val="008A1AD4"/>
    <w:rsid w:val="008A6744"/>
    <w:rsid w:val="008B66B1"/>
    <w:rsid w:val="008B7C02"/>
    <w:rsid w:val="008C065D"/>
    <w:rsid w:val="008C65C6"/>
    <w:rsid w:val="008D3564"/>
    <w:rsid w:val="008D3FD8"/>
    <w:rsid w:val="008D4192"/>
    <w:rsid w:val="008D4C1F"/>
    <w:rsid w:val="008D6392"/>
    <w:rsid w:val="008E2038"/>
    <w:rsid w:val="008E3464"/>
    <w:rsid w:val="008E7EB1"/>
    <w:rsid w:val="00901E7A"/>
    <w:rsid w:val="00902C1D"/>
    <w:rsid w:val="009035C4"/>
    <w:rsid w:val="009053B4"/>
    <w:rsid w:val="00910AC9"/>
    <w:rsid w:val="00913465"/>
    <w:rsid w:val="00916206"/>
    <w:rsid w:val="00917165"/>
    <w:rsid w:val="00926768"/>
    <w:rsid w:val="00930067"/>
    <w:rsid w:val="00937751"/>
    <w:rsid w:val="00940FCE"/>
    <w:rsid w:val="00941B43"/>
    <w:rsid w:val="009430AA"/>
    <w:rsid w:val="009470D4"/>
    <w:rsid w:val="0095185F"/>
    <w:rsid w:val="009523F9"/>
    <w:rsid w:val="00953C7E"/>
    <w:rsid w:val="00964103"/>
    <w:rsid w:val="009704D4"/>
    <w:rsid w:val="009740B1"/>
    <w:rsid w:val="00976717"/>
    <w:rsid w:val="00977E6F"/>
    <w:rsid w:val="009808BE"/>
    <w:rsid w:val="00980D11"/>
    <w:rsid w:val="00986D27"/>
    <w:rsid w:val="00987D4E"/>
    <w:rsid w:val="00994266"/>
    <w:rsid w:val="0099427C"/>
    <w:rsid w:val="0099564E"/>
    <w:rsid w:val="009A566D"/>
    <w:rsid w:val="009A7E13"/>
    <w:rsid w:val="009B0443"/>
    <w:rsid w:val="009B0C02"/>
    <w:rsid w:val="009B2AF5"/>
    <w:rsid w:val="009B7A4D"/>
    <w:rsid w:val="009C2A7F"/>
    <w:rsid w:val="009C3688"/>
    <w:rsid w:val="009C4C20"/>
    <w:rsid w:val="009C7CF2"/>
    <w:rsid w:val="009D0C40"/>
    <w:rsid w:val="009D4013"/>
    <w:rsid w:val="009D61BF"/>
    <w:rsid w:val="009D7E01"/>
    <w:rsid w:val="009E2829"/>
    <w:rsid w:val="009E55B0"/>
    <w:rsid w:val="009E6071"/>
    <w:rsid w:val="009E692F"/>
    <w:rsid w:val="009E73C4"/>
    <w:rsid w:val="009E7D83"/>
    <w:rsid w:val="009F35EB"/>
    <w:rsid w:val="00A01910"/>
    <w:rsid w:val="00A14B91"/>
    <w:rsid w:val="00A16A3D"/>
    <w:rsid w:val="00A20446"/>
    <w:rsid w:val="00A209A9"/>
    <w:rsid w:val="00A21A13"/>
    <w:rsid w:val="00A22F6F"/>
    <w:rsid w:val="00A32AFB"/>
    <w:rsid w:val="00A44778"/>
    <w:rsid w:val="00A449A2"/>
    <w:rsid w:val="00A45902"/>
    <w:rsid w:val="00A5072D"/>
    <w:rsid w:val="00A53236"/>
    <w:rsid w:val="00A55061"/>
    <w:rsid w:val="00A6378D"/>
    <w:rsid w:val="00A73ED7"/>
    <w:rsid w:val="00A74AFD"/>
    <w:rsid w:val="00A7777D"/>
    <w:rsid w:val="00A77B4B"/>
    <w:rsid w:val="00A830FE"/>
    <w:rsid w:val="00A864EF"/>
    <w:rsid w:val="00A90038"/>
    <w:rsid w:val="00A910CD"/>
    <w:rsid w:val="00A963FF"/>
    <w:rsid w:val="00AA161B"/>
    <w:rsid w:val="00AC12D1"/>
    <w:rsid w:val="00AC2B80"/>
    <w:rsid w:val="00AC307B"/>
    <w:rsid w:val="00AE0043"/>
    <w:rsid w:val="00AE0620"/>
    <w:rsid w:val="00AE0994"/>
    <w:rsid w:val="00AE0F9B"/>
    <w:rsid w:val="00AE2485"/>
    <w:rsid w:val="00AE27CE"/>
    <w:rsid w:val="00AE7933"/>
    <w:rsid w:val="00AF4549"/>
    <w:rsid w:val="00AF61F0"/>
    <w:rsid w:val="00B01148"/>
    <w:rsid w:val="00B10257"/>
    <w:rsid w:val="00B11AF8"/>
    <w:rsid w:val="00B12AA3"/>
    <w:rsid w:val="00B15178"/>
    <w:rsid w:val="00B162C6"/>
    <w:rsid w:val="00B205A6"/>
    <w:rsid w:val="00B22478"/>
    <w:rsid w:val="00B2272D"/>
    <w:rsid w:val="00B22E8D"/>
    <w:rsid w:val="00B240AF"/>
    <w:rsid w:val="00B30144"/>
    <w:rsid w:val="00B40666"/>
    <w:rsid w:val="00B426A7"/>
    <w:rsid w:val="00B445B2"/>
    <w:rsid w:val="00B470AA"/>
    <w:rsid w:val="00B5190F"/>
    <w:rsid w:val="00B61F0F"/>
    <w:rsid w:val="00B634A1"/>
    <w:rsid w:val="00B7287E"/>
    <w:rsid w:val="00B74A0E"/>
    <w:rsid w:val="00B75CC5"/>
    <w:rsid w:val="00B8376C"/>
    <w:rsid w:val="00B87F99"/>
    <w:rsid w:val="00B93C23"/>
    <w:rsid w:val="00B95F88"/>
    <w:rsid w:val="00B97E1B"/>
    <w:rsid w:val="00BC1A3D"/>
    <w:rsid w:val="00BC7917"/>
    <w:rsid w:val="00BD3FA6"/>
    <w:rsid w:val="00BE11E7"/>
    <w:rsid w:val="00BF409F"/>
    <w:rsid w:val="00BF580E"/>
    <w:rsid w:val="00C0078D"/>
    <w:rsid w:val="00C03557"/>
    <w:rsid w:val="00C04940"/>
    <w:rsid w:val="00C05DE4"/>
    <w:rsid w:val="00C1049F"/>
    <w:rsid w:val="00C12CC2"/>
    <w:rsid w:val="00C14986"/>
    <w:rsid w:val="00C15F75"/>
    <w:rsid w:val="00C32FE5"/>
    <w:rsid w:val="00C47D41"/>
    <w:rsid w:val="00C56BB5"/>
    <w:rsid w:val="00C570CB"/>
    <w:rsid w:val="00C57883"/>
    <w:rsid w:val="00C62F60"/>
    <w:rsid w:val="00C75A4B"/>
    <w:rsid w:val="00C76916"/>
    <w:rsid w:val="00C80246"/>
    <w:rsid w:val="00C849E0"/>
    <w:rsid w:val="00C8534D"/>
    <w:rsid w:val="00C85BF3"/>
    <w:rsid w:val="00C902FA"/>
    <w:rsid w:val="00CA42A3"/>
    <w:rsid w:val="00CA52F7"/>
    <w:rsid w:val="00CA5EA1"/>
    <w:rsid w:val="00CA6DAC"/>
    <w:rsid w:val="00CA6F76"/>
    <w:rsid w:val="00CB1CE5"/>
    <w:rsid w:val="00CB3A01"/>
    <w:rsid w:val="00CB7E86"/>
    <w:rsid w:val="00CC134D"/>
    <w:rsid w:val="00CC4FE4"/>
    <w:rsid w:val="00CD60D9"/>
    <w:rsid w:val="00CD7928"/>
    <w:rsid w:val="00CE5869"/>
    <w:rsid w:val="00CE7131"/>
    <w:rsid w:val="00CF013A"/>
    <w:rsid w:val="00CF3075"/>
    <w:rsid w:val="00CF455E"/>
    <w:rsid w:val="00D0198C"/>
    <w:rsid w:val="00D0280C"/>
    <w:rsid w:val="00D03E3A"/>
    <w:rsid w:val="00D14B00"/>
    <w:rsid w:val="00D16606"/>
    <w:rsid w:val="00D17E25"/>
    <w:rsid w:val="00D20E37"/>
    <w:rsid w:val="00D25C2C"/>
    <w:rsid w:val="00D25EDC"/>
    <w:rsid w:val="00D36590"/>
    <w:rsid w:val="00D36DB4"/>
    <w:rsid w:val="00D400B3"/>
    <w:rsid w:val="00D51102"/>
    <w:rsid w:val="00D57D52"/>
    <w:rsid w:val="00D63B59"/>
    <w:rsid w:val="00D75853"/>
    <w:rsid w:val="00D87D0D"/>
    <w:rsid w:val="00D87D2E"/>
    <w:rsid w:val="00D91A45"/>
    <w:rsid w:val="00DA4350"/>
    <w:rsid w:val="00DA5A84"/>
    <w:rsid w:val="00DB1392"/>
    <w:rsid w:val="00DC36C5"/>
    <w:rsid w:val="00DC4111"/>
    <w:rsid w:val="00DD07D5"/>
    <w:rsid w:val="00DD4640"/>
    <w:rsid w:val="00DF0811"/>
    <w:rsid w:val="00DF262A"/>
    <w:rsid w:val="00DF448B"/>
    <w:rsid w:val="00DF4AD0"/>
    <w:rsid w:val="00DF7C03"/>
    <w:rsid w:val="00DF7E06"/>
    <w:rsid w:val="00E025E4"/>
    <w:rsid w:val="00E1229E"/>
    <w:rsid w:val="00E16FAB"/>
    <w:rsid w:val="00E170F1"/>
    <w:rsid w:val="00E22D3D"/>
    <w:rsid w:val="00E3110C"/>
    <w:rsid w:val="00E34500"/>
    <w:rsid w:val="00E350EA"/>
    <w:rsid w:val="00E36415"/>
    <w:rsid w:val="00E46DAF"/>
    <w:rsid w:val="00E60352"/>
    <w:rsid w:val="00E62ABC"/>
    <w:rsid w:val="00E8139F"/>
    <w:rsid w:val="00E84886"/>
    <w:rsid w:val="00E851AC"/>
    <w:rsid w:val="00E916D1"/>
    <w:rsid w:val="00E94BE1"/>
    <w:rsid w:val="00E96160"/>
    <w:rsid w:val="00EA2F80"/>
    <w:rsid w:val="00EA6F1B"/>
    <w:rsid w:val="00EB1A13"/>
    <w:rsid w:val="00EB28A3"/>
    <w:rsid w:val="00EB29F1"/>
    <w:rsid w:val="00EB483F"/>
    <w:rsid w:val="00EC23C5"/>
    <w:rsid w:val="00EC424D"/>
    <w:rsid w:val="00EC5494"/>
    <w:rsid w:val="00EC72F7"/>
    <w:rsid w:val="00ED03C5"/>
    <w:rsid w:val="00ED262F"/>
    <w:rsid w:val="00ED7406"/>
    <w:rsid w:val="00EE20CB"/>
    <w:rsid w:val="00EE5F61"/>
    <w:rsid w:val="00EF0249"/>
    <w:rsid w:val="00EF159E"/>
    <w:rsid w:val="00EF3576"/>
    <w:rsid w:val="00F002D1"/>
    <w:rsid w:val="00F027BB"/>
    <w:rsid w:val="00F072EF"/>
    <w:rsid w:val="00F15A57"/>
    <w:rsid w:val="00F23E9E"/>
    <w:rsid w:val="00F30358"/>
    <w:rsid w:val="00F31FEA"/>
    <w:rsid w:val="00F32CD8"/>
    <w:rsid w:val="00F42DB4"/>
    <w:rsid w:val="00F4525B"/>
    <w:rsid w:val="00F474E2"/>
    <w:rsid w:val="00F52977"/>
    <w:rsid w:val="00F63120"/>
    <w:rsid w:val="00F717A4"/>
    <w:rsid w:val="00F734FD"/>
    <w:rsid w:val="00F831F7"/>
    <w:rsid w:val="00F83654"/>
    <w:rsid w:val="00F86CF8"/>
    <w:rsid w:val="00F90B65"/>
    <w:rsid w:val="00F974EC"/>
    <w:rsid w:val="00FA1761"/>
    <w:rsid w:val="00FA4C98"/>
    <w:rsid w:val="00FB164D"/>
    <w:rsid w:val="00FC0F34"/>
    <w:rsid w:val="00FD06AC"/>
    <w:rsid w:val="00FD0B7D"/>
    <w:rsid w:val="00FD4338"/>
    <w:rsid w:val="00FD5531"/>
    <w:rsid w:val="00FD6E26"/>
    <w:rsid w:val="00FE2C79"/>
    <w:rsid w:val="00FE4D71"/>
    <w:rsid w:val="00FF190C"/>
    <w:rsid w:val="00FF310A"/>
    <w:rsid w:val="00FF37B0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AD69F"/>
  <w15:docId w15:val="{07593503-A1C1-42E0-B7BB-755F393E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ind w:firstLine="720"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ind w:left="-288"/>
      <w:jc w:val="center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ind w:left="-288" w:right="-288"/>
    </w:pPr>
  </w:style>
  <w:style w:type="paragraph" w:styleId="BodyTextIndent">
    <w:name w:val="Body Text Indent"/>
    <w:basedOn w:val="Normal"/>
    <w:link w:val="BodyTextIndentChar"/>
    <w:semiHidden/>
    <w:pPr>
      <w:widowControl w:val="0"/>
      <w:autoSpaceDE w:val="0"/>
      <w:autoSpaceDN w:val="0"/>
      <w:adjustRightInd w:val="0"/>
      <w:ind w:left="-288"/>
      <w:jc w:val="both"/>
    </w:pPr>
    <w:rPr>
      <w:sz w:val="22"/>
    </w:rPr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22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2D3D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1C1489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EF4B7-97B9-444A-B1F5-D20074C4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TAXPAYERS OF PROPOSED ADDITIONAL APPROPRIATION</vt:lpstr>
    </vt:vector>
  </TitlesOfParts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TAXPAYERS OF PROPOSED ADDITIONAL APPROPRIATION</dc:title>
  <dc:creator>MAEC</dc:creator>
  <cp:lastModifiedBy>Dan Bastin</cp:lastModifiedBy>
  <cp:revision>2</cp:revision>
  <cp:lastPrinted>2021-05-21T01:39:00Z</cp:lastPrinted>
  <dcterms:created xsi:type="dcterms:W3CDTF">2022-04-07T21:00:00Z</dcterms:created>
  <dcterms:modified xsi:type="dcterms:W3CDTF">2022-04-07T21:00:00Z</dcterms:modified>
</cp:coreProperties>
</file>