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A92" w:rsidRDefault="008F617E" w:rsidP="009E4B04">
      <w:pPr>
        <w:pStyle w:val="Title"/>
        <w:jc w:val="center"/>
      </w:pPr>
      <w:r>
        <w:t>Area Local Resources</w:t>
      </w:r>
    </w:p>
    <w:p w:rsidR="009E4B04" w:rsidRDefault="009E4B04" w:rsidP="009E4B04">
      <w:pPr>
        <w:pStyle w:val="Heading2"/>
        <w:rPr>
          <w:rStyle w:val="Heading2Char"/>
          <w:sz w:val="28"/>
          <w:szCs w:val="24"/>
        </w:rPr>
      </w:pPr>
    </w:p>
    <w:p w:rsidR="009E4B04" w:rsidRPr="009E4B04" w:rsidRDefault="009E4B04" w:rsidP="009E4B04">
      <w:pPr>
        <w:pStyle w:val="Heading2"/>
        <w:rPr>
          <w:sz w:val="28"/>
          <w:szCs w:val="24"/>
        </w:rPr>
      </w:pPr>
      <w:r w:rsidRPr="009E4B04">
        <w:rPr>
          <w:rStyle w:val="Heading2Char"/>
          <w:sz w:val="28"/>
          <w:szCs w:val="24"/>
        </w:rPr>
        <w:t>Get Free Legal Answers</w:t>
      </w:r>
      <w:r w:rsidRPr="009E4B04">
        <w:rPr>
          <w:sz w:val="28"/>
          <w:szCs w:val="24"/>
        </w:rPr>
        <w:t xml:space="preserve"> (</w:t>
      </w:r>
      <w:hyperlink r:id="rId4" w:history="1">
        <w:r w:rsidRPr="009E4B04">
          <w:rPr>
            <w:rStyle w:val="Hyperlink"/>
            <w:sz w:val="28"/>
            <w:szCs w:val="24"/>
          </w:rPr>
          <w:t>https://indiana.freelegalanswers.org/</w:t>
        </w:r>
      </w:hyperlink>
      <w:r w:rsidRPr="009E4B04">
        <w:rPr>
          <w:sz w:val="28"/>
          <w:szCs w:val="24"/>
        </w:rPr>
        <w:t>)</w:t>
      </w:r>
    </w:p>
    <w:p w:rsidR="009E4B04" w:rsidRDefault="009E4B04" w:rsidP="009E4B04">
      <w:pPr>
        <w:pStyle w:val="NoSpacing"/>
        <w:jc w:val="both"/>
      </w:pPr>
      <w:r w:rsidRPr="00DC4B71">
        <w:t>This website screens clients for eligibility and, if qualified, allows them to post a question to a private messaging system. The questions are answered by private attorneys volunteering their time.</w:t>
      </w:r>
    </w:p>
    <w:p w:rsidR="009E4B04" w:rsidRDefault="009E4B04" w:rsidP="009E4B04">
      <w:pPr>
        <w:pStyle w:val="NoSpacing"/>
        <w:jc w:val="both"/>
      </w:pPr>
    </w:p>
    <w:p w:rsidR="009E4B04" w:rsidRPr="009E4B04" w:rsidRDefault="009E4B04" w:rsidP="009E4B04">
      <w:pPr>
        <w:pStyle w:val="NoSpacing"/>
        <w:jc w:val="both"/>
        <w:rPr>
          <w:rStyle w:val="Heading2Char"/>
          <w:sz w:val="28"/>
        </w:rPr>
      </w:pPr>
      <w:r w:rsidRPr="009E4B04">
        <w:rPr>
          <w:rStyle w:val="Heading2Char"/>
          <w:sz w:val="28"/>
        </w:rPr>
        <w:t>The IN Judicial Branch Self-Service Center: (</w:t>
      </w:r>
      <w:hyperlink r:id="rId5" w:history="1">
        <w:r w:rsidRPr="009E4B04">
          <w:rPr>
            <w:rStyle w:val="Hyperlink"/>
            <w:rFonts w:asciiTheme="majorHAnsi" w:eastAsiaTheme="majorEastAsia" w:hAnsiTheme="majorHAnsi" w:cstheme="majorBidi"/>
            <w:sz w:val="28"/>
            <w:szCs w:val="26"/>
          </w:rPr>
          <w:t>https://www.in.gov/courts/selfservice/</w:t>
        </w:r>
      </w:hyperlink>
      <w:r w:rsidRPr="009E4B04">
        <w:rPr>
          <w:rStyle w:val="Heading2Char"/>
          <w:sz w:val="28"/>
        </w:rPr>
        <w:t>)</w:t>
      </w:r>
    </w:p>
    <w:p w:rsidR="009E4B04" w:rsidRDefault="009E4B04" w:rsidP="009E4B04">
      <w:pPr>
        <w:pStyle w:val="NoSpacing"/>
        <w:jc w:val="both"/>
      </w:pPr>
      <w:r w:rsidRPr="00DC4B71">
        <w:t>This website contains valuable information, court forms, and various resources for people who represent themselves in court.</w:t>
      </w:r>
    </w:p>
    <w:p w:rsidR="009E4B04" w:rsidRPr="009E4B04" w:rsidRDefault="009E4B04" w:rsidP="009E4B04"/>
    <w:p w:rsidR="006048C2" w:rsidRPr="009E4B04" w:rsidRDefault="006048C2" w:rsidP="002C7A6E">
      <w:pPr>
        <w:pStyle w:val="Heading2"/>
        <w:rPr>
          <w:sz w:val="28"/>
          <w:szCs w:val="24"/>
        </w:rPr>
      </w:pPr>
      <w:r w:rsidRPr="009E4B04">
        <w:rPr>
          <w:rStyle w:val="Heading2Char"/>
          <w:sz w:val="28"/>
          <w:szCs w:val="24"/>
        </w:rPr>
        <w:t>Indiana Legal Services, Inc.</w:t>
      </w:r>
      <w:r w:rsidRPr="009E4B04">
        <w:rPr>
          <w:sz w:val="28"/>
          <w:szCs w:val="24"/>
        </w:rPr>
        <w:t xml:space="preserve"> (</w:t>
      </w:r>
      <w:hyperlink r:id="rId6" w:history="1">
        <w:r w:rsidRPr="009E4B04">
          <w:rPr>
            <w:rStyle w:val="Hyperlink"/>
            <w:sz w:val="28"/>
            <w:szCs w:val="24"/>
          </w:rPr>
          <w:t>https://www.indianalegalservices.org/</w:t>
        </w:r>
      </w:hyperlink>
      <w:r w:rsidRPr="009E4B04">
        <w:rPr>
          <w:sz w:val="28"/>
          <w:szCs w:val="24"/>
        </w:rPr>
        <w:t>)</w:t>
      </w:r>
    </w:p>
    <w:p w:rsidR="00DC4B71" w:rsidRDefault="00697248" w:rsidP="008F617E">
      <w:pPr>
        <w:pStyle w:val="NoSpacing"/>
        <w:jc w:val="both"/>
      </w:pPr>
      <w:r w:rsidRPr="00697248">
        <w:t>ILS serves low income residents throughout Southwestern Indiana in most areas of civil law. They focus on housing, public benefits, and domestic violence related divorces.</w:t>
      </w:r>
      <w:r>
        <w:t xml:space="preserve"> Residents may apply by telephone or online. </w:t>
      </w:r>
    </w:p>
    <w:p w:rsidR="00DC4B71" w:rsidRDefault="00DC4B71" w:rsidP="00207F23">
      <w:pPr>
        <w:pStyle w:val="NoSpacing"/>
        <w:jc w:val="both"/>
      </w:pPr>
    </w:p>
    <w:p w:rsidR="00DC4B71" w:rsidRDefault="00DC4B71" w:rsidP="00207F23">
      <w:pPr>
        <w:pStyle w:val="Heading2"/>
        <w:jc w:val="both"/>
      </w:pPr>
      <w:r>
        <w:t>Indianapolis Legal Aid Society (</w:t>
      </w:r>
      <w:hyperlink r:id="rId7" w:history="1">
        <w:r w:rsidRPr="00761D65">
          <w:rPr>
            <w:rStyle w:val="Hyperlink"/>
          </w:rPr>
          <w:t>https://www.indylas.org/</w:t>
        </w:r>
      </w:hyperlink>
      <w:r>
        <w:t>)</w:t>
      </w:r>
    </w:p>
    <w:p w:rsidR="00207F23" w:rsidRDefault="00207F23" w:rsidP="00207F23">
      <w:pPr>
        <w:pStyle w:val="NoSpacing"/>
        <w:jc w:val="both"/>
      </w:pPr>
      <w:r>
        <w:t>615 North Alabama St., Suite 122</w:t>
      </w:r>
    </w:p>
    <w:p w:rsidR="00207F23" w:rsidRDefault="00207F23" w:rsidP="00207F23">
      <w:pPr>
        <w:pStyle w:val="NoSpacing"/>
        <w:jc w:val="both"/>
      </w:pPr>
      <w:r>
        <w:t>Indianapolis, IN 46204</w:t>
      </w:r>
    </w:p>
    <w:p w:rsidR="00207F23" w:rsidRDefault="00DC4B71" w:rsidP="00207F23">
      <w:pPr>
        <w:pStyle w:val="NoSpacing"/>
        <w:jc w:val="both"/>
      </w:pPr>
      <w:r>
        <w:t xml:space="preserve">Monday through Friday 9 AM to 5 PM. </w:t>
      </w:r>
    </w:p>
    <w:p w:rsidR="00DC4B71" w:rsidRDefault="00DC4B71" w:rsidP="00207F23">
      <w:pPr>
        <w:pStyle w:val="NoSpacing"/>
        <w:jc w:val="both"/>
      </w:pPr>
      <w:r>
        <w:t>(317) 527-0552 or (317)</w:t>
      </w:r>
      <w:r w:rsidR="00207F23">
        <w:t xml:space="preserve"> 635-9538</w:t>
      </w:r>
      <w:bookmarkStart w:id="0" w:name="_GoBack"/>
      <w:bookmarkEnd w:id="0"/>
    </w:p>
    <w:p w:rsidR="00207F23" w:rsidRDefault="00207F23" w:rsidP="00207F23">
      <w:pPr>
        <w:pStyle w:val="NoSpacing"/>
        <w:jc w:val="both"/>
      </w:pPr>
    </w:p>
    <w:p w:rsidR="00207F23" w:rsidRDefault="00207F23" w:rsidP="00207F23">
      <w:pPr>
        <w:pStyle w:val="Heading2"/>
        <w:jc w:val="both"/>
      </w:pPr>
      <w:r>
        <w:t>Neighborhood Christian Legal Clinic (</w:t>
      </w:r>
      <w:hyperlink r:id="rId8" w:history="1">
        <w:r w:rsidRPr="00761D65">
          <w:rPr>
            <w:rStyle w:val="Hyperlink"/>
          </w:rPr>
          <w:t>https://www.nclegalclinic.org/</w:t>
        </w:r>
      </w:hyperlink>
      <w:r>
        <w:t>)</w:t>
      </w:r>
    </w:p>
    <w:p w:rsidR="00207F23" w:rsidRDefault="00207F23" w:rsidP="00207F23">
      <w:pPr>
        <w:pStyle w:val="NoSpacing"/>
        <w:jc w:val="both"/>
      </w:pPr>
      <w:r>
        <w:t>3333 N. Meridian St., Suite 201</w:t>
      </w:r>
    </w:p>
    <w:p w:rsidR="00207F23" w:rsidRDefault="00207F23" w:rsidP="00207F23">
      <w:pPr>
        <w:pStyle w:val="NoSpacing"/>
        <w:jc w:val="both"/>
      </w:pPr>
      <w:r>
        <w:t>Indianapolis, IN 46208</w:t>
      </w:r>
    </w:p>
    <w:p w:rsidR="00207F23" w:rsidRDefault="00207F23" w:rsidP="00207F23">
      <w:pPr>
        <w:pStyle w:val="NoSpacing"/>
        <w:jc w:val="both"/>
      </w:pPr>
      <w:r>
        <w:t>(317-429-4131)</w:t>
      </w:r>
    </w:p>
    <w:p w:rsidR="008F617E" w:rsidRDefault="008F617E" w:rsidP="00207F23">
      <w:pPr>
        <w:pStyle w:val="NoSpacing"/>
        <w:jc w:val="both"/>
      </w:pPr>
    </w:p>
    <w:p w:rsidR="009E4B04" w:rsidRDefault="009E4B04" w:rsidP="00207F23">
      <w:pPr>
        <w:pStyle w:val="NoSpacing"/>
        <w:jc w:val="both"/>
      </w:pPr>
      <w:r w:rsidRPr="009E4B04">
        <w:rPr>
          <w:rStyle w:val="Heading2Char"/>
        </w:rPr>
        <w:t>Civil Legal Advice Line</w:t>
      </w:r>
      <w:r>
        <w:t xml:space="preserve"> (Indiana Residents Only)</w:t>
      </w:r>
    </w:p>
    <w:p w:rsidR="009E4B04" w:rsidRDefault="009E4B04" w:rsidP="00207F23">
      <w:pPr>
        <w:pStyle w:val="NoSpacing"/>
        <w:jc w:val="both"/>
      </w:pPr>
      <w:r>
        <w:t>(877) 230-7521</w:t>
      </w:r>
    </w:p>
    <w:p w:rsidR="009E4B04" w:rsidRDefault="009E4B04" w:rsidP="00207F23">
      <w:pPr>
        <w:pStyle w:val="NoSpacing"/>
        <w:jc w:val="both"/>
      </w:pPr>
      <w:r>
        <w:t xml:space="preserve">Call Monday, Wednesday or Friday from 9:00 AM – 5:00 PM to speak with an attorney. Legal information and advice only. </w:t>
      </w:r>
      <w:r w:rsidRPr="009E4B04">
        <w:rPr>
          <w:i/>
        </w:rPr>
        <w:t>This is a free service</w:t>
      </w:r>
      <w:r>
        <w:t xml:space="preserve"> - brought to you by the Neighborhood Christian Legal Clinic. </w:t>
      </w:r>
    </w:p>
    <w:p w:rsidR="00207F23" w:rsidRPr="00207F23" w:rsidRDefault="00207F23" w:rsidP="00207F23">
      <w:pPr>
        <w:pStyle w:val="NoSpacing"/>
        <w:jc w:val="both"/>
      </w:pPr>
    </w:p>
    <w:p w:rsidR="00207F23" w:rsidRPr="00207F23" w:rsidRDefault="00207F23" w:rsidP="00207F23">
      <w:pPr>
        <w:jc w:val="both"/>
      </w:pPr>
    </w:p>
    <w:p w:rsidR="00207F23" w:rsidRDefault="00207F23" w:rsidP="00DC4B71"/>
    <w:p w:rsidR="00207F23" w:rsidRPr="00DC4B71" w:rsidRDefault="00207F23" w:rsidP="00DC4B71"/>
    <w:p w:rsidR="00DC4B71" w:rsidRDefault="00DC4B71" w:rsidP="00DC4B71">
      <w:pPr>
        <w:pStyle w:val="NoSpacing"/>
      </w:pPr>
    </w:p>
    <w:p w:rsidR="00DC4B71" w:rsidRDefault="00DC4B71" w:rsidP="00DC4B71">
      <w:pPr>
        <w:pStyle w:val="NoSpacing"/>
      </w:pPr>
    </w:p>
    <w:p w:rsidR="00DC4B71" w:rsidRDefault="00DC4B71" w:rsidP="00DC4B71">
      <w:pPr>
        <w:pStyle w:val="NoSpacing"/>
      </w:pPr>
    </w:p>
    <w:p w:rsidR="00DC4B71" w:rsidRPr="00DC4B71" w:rsidRDefault="00DC4B71" w:rsidP="00DC4B71">
      <w:pPr>
        <w:pStyle w:val="NoSpacing"/>
      </w:pPr>
    </w:p>
    <w:p w:rsidR="00DC4B71" w:rsidRPr="00697248" w:rsidRDefault="00DC4B71" w:rsidP="00697248"/>
    <w:p w:rsidR="00697248" w:rsidRDefault="00697248" w:rsidP="00697248">
      <w:pPr>
        <w:pStyle w:val="NoSpacing"/>
      </w:pPr>
    </w:p>
    <w:p w:rsidR="00697248" w:rsidRDefault="00697248" w:rsidP="00697248">
      <w:pPr>
        <w:pStyle w:val="NoSpacing"/>
      </w:pPr>
    </w:p>
    <w:p w:rsidR="006048C2" w:rsidRPr="006048C2" w:rsidRDefault="006048C2" w:rsidP="006048C2"/>
    <w:p w:rsidR="009F37A2" w:rsidRPr="009F37A2" w:rsidRDefault="009F37A2" w:rsidP="009F37A2"/>
    <w:p w:rsidR="009F37A2" w:rsidRDefault="009F37A2" w:rsidP="009F37A2"/>
    <w:p w:rsidR="009F37A2" w:rsidRPr="009F37A2" w:rsidRDefault="009F37A2" w:rsidP="009F37A2"/>
    <w:p w:rsidR="009F37A2" w:rsidRDefault="009F37A2"/>
    <w:sectPr w:rsidR="009F3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A2"/>
    <w:rsid w:val="00207F23"/>
    <w:rsid w:val="002C7A6E"/>
    <w:rsid w:val="00511161"/>
    <w:rsid w:val="006048C2"/>
    <w:rsid w:val="00697248"/>
    <w:rsid w:val="008F617E"/>
    <w:rsid w:val="009E4B04"/>
    <w:rsid w:val="009F37A2"/>
    <w:rsid w:val="00D31A92"/>
    <w:rsid w:val="00DC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146E1"/>
  <w15:chartTrackingRefBased/>
  <w15:docId w15:val="{B1F9F76C-342C-41FB-8D0F-9F7169DB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7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7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37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048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8C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97248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E4B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B0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legalclinic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dyla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dianalegalservices.org/" TargetMode="External"/><Relationship Id="rId5" Type="http://schemas.openxmlformats.org/officeDocument/2006/relationships/hyperlink" Target="https://www.in.gov/courts/selfservic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diana.freelegalanswers.org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Patterson</dc:creator>
  <cp:keywords/>
  <dc:description/>
  <cp:lastModifiedBy>Brittany Patterson</cp:lastModifiedBy>
  <cp:revision>1</cp:revision>
  <dcterms:created xsi:type="dcterms:W3CDTF">2025-05-21T17:45:00Z</dcterms:created>
  <dcterms:modified xsi:type="dcterms:W3CDTF">2025-05-21T19:26:00Z</dcterms:modified>
</cp:coreProperties>
</file>